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典藏·佈施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布施的好處，就是化煩惱為菩提。因為在那個慈悲的當下，徒兒都是天心在作用，所以也沒有業識的染濁與觸動，故言：常懷布施心，斷卻貪痴嗔，便是這個道理。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因為給予而富足，這是一種美妙的感受。徒要知道，布施的心沒有任何雜質，才是真擁有啊！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修道人要懂得布施，因為布施是生命光輝的展現，不要吝嗇付出，箇中的法喜與自在，是現代人最需要的清涼劑。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佈施就是為功德福田培育善美種子，這畝田可得用心培植，不論財施、法施、無畏施，都是成就仙佛菩薩的重要基石。要知道，種瓜亦得瓜，種豆還得豆，用心勤耕動，佛果自然成。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「終身讓人道，曾不失寸步。終身助人善，曾不失尺布。消除嫉妒心，普天霖甘露。家家獲吉祥，我亦無恐怖。」這話真好！徒兒說，布施該如何做，才能得到好處呢？這話就道盡無為而作的微妙處，因為，當一個人心安理得時，便是最大的好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什麼叫做佈施？佈施就是奉獻。唯有懂得奉獻的人，時時幫助別人，自然而然上天都會幫助你。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先講財施，你能夠對錢財看得清淡，夠用就好，其它的，把它拿出來做道場事業、慈善事業、開荒辦道、救眾生出苦海淵，那不是很好嗎？但是你們捨得嗎？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再來法施，你們每個人都在講道、講天。天沒有道，沒辦法清澈；地沒有道，沒辦法覆載；人沒有道，沒辦法靈光；所以要肯定道，道是萬靈的真主宰。過去道降君王，現在道降百姓，徒兒們要生出感恩的心，用實際的行動去推動道務，這個道才會運行在天地之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無畏施呢？去人相、我相、眾生相、壽者相，便是無畏施，也叫做主動地察言觀色、視機而行。哪裡有紙屑，即時撿起，哪裡髒了，自動擦拭，那個人身體不好了，趕快主動關懷，那個人沒吃飯，便主動下碗麵去給他吃，這就是無畏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道，是無形無相，因為要修無形無相的很難，而有形有相是非常簡單，就像看得到的佈施比較容易做到，但是這些都不究竟，唯有看不到的心念不容易修，所以才說要以無為之心來了透有所作為的凡塵心。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